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96" w:rsidRDefault="00570096" w:rsidP="007351A9">
      <w:pPr>
        <w:spacing w:after="0" w:line="240" w:lineRule="auto"/>
        <w:rPr>
          <w:rFonts w:ascii="Times New Roman" w:eastAsia="Times New Roman" w:hAnsi="Times New Roman" w:cs="Times New Roman"/>
          <w:b/>
          <w:bCs/>
          <w:color w:val="595A5D"/>
          <w:sz w:val="24"/>
          <w:szCs w:val="24"/>
          <w:lang w:eastAsia="ru-RU"/>
        </w:rPr>
      </w:pPr>
      <w:r w:rsidRPr="007351A9">
        <w:rPr>
          <w:rFonts w:ascii="Times New Roman" w:eastAsia="Times New Roman" w:hAnsi="Times New Roman" w:cs="Times New Roman"/>
          <w:b/>
          <w:bCs/>
          <w:color w:val="595A5D"/>
          <w:sz w:val="24"/>
          <w:szCs w:val="24"/>
          <w:lang w:eastAsia="ru-RU"/>
        </w:rPr>
        <w:t>ПАМЯТКА УЧАСТНИКУ ЦЕНТРАЛИЗОВАННОГО ТЕСТИРОВАНИЯ</w:t>
      </w:r>
      <w:r w:rsidR="00185ABA" w:rsidRPr="007351A9">
        <w:rPr>
          <w:rFonts w:ascii="Times New Roman" w:eastAsia="Times New Roman" w:hAnsi="Times New Roman" w:cs="Times New Roman"/>
          <w:b/>
          <w:bCs/>
          <w:color w:val="595A5D"/>
          <w:sz w:val="24"/>
          <w:szCs w:val="24"/>
          <w:lang w:eastAsia="ru-RU"/>
        </w:rPr>
        <w:t xml:space="preserve"> 2019</w:t>
      </w:r>
      <w:r w:rsidR="007351A9">
        <w:rPr>
          <w:rFonts w:ascii="Times New Roman" w:eastAsia="Times New Roman" w:hAnsi="Times New Roman" w:cs="Times New Roman"/>
          <w:b/>
          <w:bCs/>
          <w:color w:val="595A5D"/>
          <w:sz w:val="24"/>
          <w:szCs w:val="24"/>
          <w:lang w:eastAsia="ru-RU"/>
        </w:rPr>
        <w:t xml:space="preserve"> ГОДА</w:t>
      </w:r>
    </w:p>
    <w:p w:rsidR="007351A9" w:rsidRPr="007351A9" w:rsidRDefault="007351A9" w:rsidP="007351A9">
      <w:pPr>
        <w:spacing w:after="0" w:line="240" w:lineRule="auto"/>
        <w:ind w:firstLine="450"/>
        <w:rPr>
          <w:rFonts w:ascii="Times New Roman" w:eastAsia="Times New Roman" w:hAnsi="Times New Roman" w:cs="Times New Roman"/>
          <w:b/>
          <w:bCs/>
          <w:color w:val="595A5D"/>
          <w:sz w:val="24"/>
          <w:szCs w:val="24"/>
          <w:lang w:eastAsia="ru-RU"/>
        </w:rPr>
      </w:pPr>
    </w:p>
    <w:tbl>
      <w:tblPr>
        <w:tblStyle w:val="a9"/>
        <w:tblW w:w="10915" w:type="dxa"/>
        <w:tblInd w:w="-8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9"/>
        <w:gridCol w:w="5386"/>
      </w:tblGrid>
      <w:tr w:rsidR="007351A9" w:rsidRPr="007351A9" w:rsidTr="007351A9">
        <w:tc>
          <w:tcPr>
            <w:tcW w:w="5529" w:type="dxa"/>
          </w:tcPr>
          <w:p w:rsidR="007351A9" w:rsidRPr="007351A9" w:rsidRDefault="007351A9" w:rsidP="007351A9">
            <w:pPr>
              <w:contextualSpacing/>
              <w:rPr>
                <w:rFonts w:ascii="Times New Roman" w:eastAsia="Times New Roman" w:hAnsi="Times New Roman" w:cs="Times New Roman"/>
                <w:color w:val="333333"/>
                <w:sz w:val="16"/>
                <w:szCs w:val="16"/>
                <w:lang w:eastAsia="ru-RU"/>
              </w:rPr>
            </w:pPr>
            <w:r w:rsidRPr="007351A9">
              <w:rPr>
                <w:rFonts w:ascii="Times New Roman" w:eastAsia="Times New Roman" w:hAnsi="Times New Roman" w:cs="Times New Roman"/>
                <w:b/>
                <w:bCs/>
                <w:color w:val="333333"/>
                <w:sz w:val="16"/>
                <w:szCs w:val="16"/>
                <w:lang w:eastAsia="ru-RU"/>
              </w:rPr>
              <w:t>1. Общие положения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7351A9" w:rsidRPr="007351A9" w:rsidRDefault="007351A9" w:rsidP="007351A9">
            <w:pPr>
              <w:ind w:left="-851" w:firstLine="1301"/>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1.2. </w:t>
            </w:r>
            <w:r w:rsidRPr="007351A9">
              <w:rPr>
                <w:rFonts w:ascii="Times New Roman" w:eastAsia="Times New Roman" w:hAnsi="Times New Roman" w:cs="Times New Roman"/>
                <w:b/>
                <w:bCs/>
                <w:color w:val="595A5D"/>
                <w:sz w:val="16"/>
                <w:szCs w:val="16"/>
                <w:lang w:eastAsia="ru-RU"/>
              </w:rPr>
              <w:t>Абитуриент ИМЕЕТ ПРАВО:</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зарегистрироваться для прохождения ЦТ </w:t>
            </w:r>
            <w:r w:rsidRPr="007351A9">
              <w:rPr>
                <w:rFonts w:ascii="Times New Roman" w:eastAsia="Times New Roman" w:hAnsi="Times New Roman" w:cs="Times New Roman"/>
                <w:b/>
                <w:bCs/>
                <w:color w:val="595A5D"/>
                <w:sz w:val="16"/>
                <w:szCs w:val="16"/>
                <w:lang w:eastAsia="ru-RU"/>
              </w:rPr>
              <w:t>не более чем по четырем учебным предметам</w:t>
            </w:r>
            <w:r w:rsidRPr="007351A9">
              <w:rPr>
                <w:rFonts w:ascii="Times New Roman" w:eastAsia="Times New Roman" w:hAnsi="Times New Roman" w:cs="Times New Roman"/>
                <w:color w:val="595A5D"/>
                <w:sz w:val="16"/>
                <w:szCs w:val="16"/>
                <w:lang w:eastAsia="ru-RU"/>
              </w:rPr>
              <w:t>;</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сдать пропуск или обменять его на пропуск по другому учебному предмету до окончания срока регистрации;</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 xml:space="preserve">пользоваться только </w:t>
            </w:r>
            <w:proofErr w:type="gramStart"/>
            <w:r w:rsidRPr="007351A9">
              <w:rPr>
                <w:rFonts w:ascii="Times New Roman" w:eastAsia="Times New Roman" w:hAnsi="Times New Roman" w:cs="Times New Roman"/>
                <w:b/>
                <w:bCs/>
                <w:color w:val="595A5D"/>
                <w:sz w:val="16"/>
                <w:szCs w:val="16"/>
                <w:lang w:eastAsia="ru-RU"/>
              </w:rPr>
              <w:t>на  ЦТ</w:t>
            </w:r>
            <w:proofErr w:type="gramEnd"/>
            <w:r w:rsidRPr="007351A9">
              <w:rPr>
                <w:rFonts w:ascii="Times New Roman" w:eastAsia="Times New Roman" w:hAnsi="Times New Roman" w:cs="Times New Roman"/>
                <w:b/>
                <w:bCs/>
                <w:color w:val="595A5D"/>
                <w:sz w:val="16"/>
                <w:szCs w:val="16"/>
                <w:lang w:eastAsia="ru-RU"/>
              </w:rPr>
              <w:t> </w:t>
            </w:r>
            <w:r w:rsidRPr="007351A9">
              <w:rPr>
                <w:rFonts w:ascii="Times New Roman" w:eastAsia="Times New Roman" w:hAnsi="Times New Roman" w:cs="Times New Roman"/>
                <w:b/>
                <w:bCs/>
                <w:i/>
                <w:iCs/>
                <w:color w:val="595A5D"/>
                <w:sz w:val="16"/>
                <w:szCs w:val="16"/>
                <w:lang w:eastAsia="ru-RU"/>
              </w:rPr>
              <w:t>по химии и физике</w:t>
            </w:r>
            <w:r w:rsidRPr="007351A9">
              <w:rPr>
                <w:rFonts w:ascii="Times New Roman" w:eastAsia="Times New Roman" w:hAnsi="Times New Roman" w:cs="Times New Roman"/>
                <w:b/>
                <w:bCs/>
                <w:color w:val="595A5D"/>
                <w:sz w:val="16"/>
                <w:szCs w:val="16"/>
                <w:lang w:eastAsia="ru-RU"/>
              </w:rPr>
              <w:t>  непрограммируемым калькулятором</w:t>
            </w:r>
            <w:r w:rsidRPr="007351A9">
              <w:rPr>
                <w:rFonts w:ascii="Times New Roman" w:eastAsia="Times New Roman" w:hAnsi="Times New Roman" w:cs="Times New Roman"/>
                <w:color w:val="595A5D"/>
                <w:sz w:val="16"/>
                <w:szCs w:val="16"/>
                <w:lang w:eastAsia="ru-RU"/>
              </w:rPr>
              <w:t>,</w:t>
            </w:r>
            <w:r w:rsidRPr="007351A9">
              <w:rPr>
                <w:rFonts w:ascii="Times New Roman" w:eastAsia="Times New Roman" w:hAnsi="Times New Roman" w:cs="Times New Roman"/>
                <w:b/>
                <w:bCs/>
                <w:color w:val="595A5D"/>
                <w:sz w:val="16"/>
                <w:szCs w:val="16"/>
                <w:lang w:eastAsia="ru-RU"/>
              </w:rPr>
              <w:t> </w:t>
            </w:r>
            <w:r w:rsidRPr="007351A9">
              <w:rPr>
                <w:rFonts w:ascii="Times New Roman" w:eastAsia="Times New Roman" w:hAnsi="Times New Roman" w:cs="Times New Roman"/>
                <w:color w:val="595A5D"/>
                <w:sz w:val="16"/>
                <w:szCs w:val="16"/>
                <w:lang w:eastAsia="ru-RU"/>
              </w:rPr>
              <w:t>который не является средством хранения, приема и передачи информации.</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1.3. Абитуриент, </w:t>
            </w:r>
            <w:r w:rsidRPr="007351A9">
              <w:rPr>
                <w:rFonts w:ascii="Times New Roman" w:eastAsia="Times New Roman" w:hAnsi="Times New Roman" w:cs="Times New Roman"/>
                <w:b/>
                <w:bCs/>
                <w:color w:val="595A5D"/>
                <w:sz w:val="16"/>
                <w:szCs w:val="16"/>
                <w:lang w:eastAsia="ru-RU"/>
              </w:rPr>
              <w:t>не явившийся на  ЦТ по уважительным причинам</w:t>
            </w:r>
            <w:r w:rsidRPr="007351A9">
              <w:rPr>
                <w:rFonts w:ascii="Times New Roman" w:eastAsia="Times New Roman" w:hAnsi="Times New Roman" w:cs="Times New Roman"/>
                <w:color w:val="595A5D"/>
                <w:sz w:val="16"/>
                <w:szCs w:val="16"/>
                <w:lang w:eastAsia="ru-RU"/>
              </w:rPr>
              <w:t> (болезнь или другие непредвиденные обстоятельства, препятствующие участию в  ЦТ и подтвержденные документально), </w:t>
            </w:r>
            <w:r w:rsidRPr="007351A9">
              <w:rPr>
                <w:rFonts w:ascii="Times New Roman" w:eastAsia="Times New Roman" w:hAnsi="Times New Roman" w:cs="Times New Roman"/>
                <w:b/>
                <w:bCs/>
                <w:color w:val="595A5D"/>
                <w:sz w:val="16"/>
                <w:szCs w:val="16"/>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7351A9">
              <w:rPr>
                <w:rFonts w:ascii="Times New Roman" w:eastAsia="Times New Roman" w:hAnsi="Times New Roman" w:cs="Times New Roman"/>
                <w:color w:val="595A5D"/>
                <w:sz w:val="16"/>
                <w:szCs w:val="16"/>
                <w:lang w:eastAsia="ru-RU"/>
              </w:rPr>
              <w:t> (Белорусский государственный университет, МОУВО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 им. П.О. Сухого»).</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1.4.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7351A9">
              <w:rPr>
                <w:rFonts w:ascii="Times New Roman" w:eastAsia="Times New Roman" w:hAnsi="Times New Roman" w:cs="Times New Roman"/>
                <w:color w:val="595A5D"/>
                <w:sz w:val="16"/>
                <w:szCs w:val="16"/>
                <w:lang w:eastAsia="ru-RU"/>
              </w:rPr>
              <w:t>гелевую</w:t>
            </w:r>
            <w:proofErr w:type="spellEnd"/>
            <w:r w:rsidRPr="007351A9">
              <w:rPr>
                <w:rFonts w:ascii="Times New Roman" w:eastAsia="Times New Roman" w:hAnsi="Times New Roman" w:cs="Times New Roman"/>
                <w:color w:val="595A5D"/>
                <w:sz w:val="16"/>
                <w:szCs w:val="16"/>
                <w:lang w:eastAsia="ru-RU"/>
              </w:rPr>
              <w:t xml:space="preserve"> или капиллярную) с чернилами черного цвета, калькулятор (только </w:t>
            </w:r>
            <w:proofErr w:type="gramStart"/>
            <w:r w:rsidRPr="007351A9">
              <w:rPr>
                <w:rFonts w:ascii="Times New Roman" w:eastAsia="Times New Roman" w:hAnsi="Times New Roman" w:cs="Times New Roman"/>
                <w:color w:val="595A5D"/>
                <w:sz w:val="16"/>
                <w:szCs w:val="16"/>
                <w:lang w:eastAsia="ru-RU"/>
              </w:rPr>
              <w:t>на  ЦТ</w:t>
            </w:r>
            <w:proofErr w:type="gramEnd"/>
            <w:r w:rsidRPr="007351A9">
              <w:rPr>
                <w:rFonts w:ascii="Times New Roman" w:eastAsia="Times New Roman" w:hAnsi="Times New Roman" w:cs="Times New Roman"/>
                <w:color w:val="595A5D"/>
                <w:sz w:val="16"/>
                <w:szCs w:val="16"/>
                <w:lang w:eastAsia="ru-RU"/>
              </w:rPr>
              <w:t xml:space="preserve"> по физике и химии).</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 xml:space="preserve">Абитуриент, прибывший </w:t>
            </w:r>
            <w:proofErr w:type="gramStart"/>
            <w:r w:rsidRPr="007351A9">
              <w:rPr>
                <w:rFonts w:ascii="Times New Roman" w:eastAsia="Times New Roman" w:hAnsi="Times New Roman" w:cs="Times New Roman"/>
                <w:b/>
                <w:bCs/>
                <w:color w:val="595A5D"/>
                <w:sz w:val="16"/>
                <w:szCs w:val="16"/>
                <w:lang w:eastAsia="ru-RU"/>
              </w:rPr>
              <w:t>на  ЦТ</w:t>
            </w:r>
            <w:proofErr w:type="gramEnd"/>
            <w:r w:rsidRPr="007351A9">
              <w:rPr>
                <w:rFonts w:ascii="Times New Roman" w:eastAsia="Times New Roman" w:hAnsi="Times New Roman" w:cs="Times New Roman"/>
                <w:b/>
                <w:bCs/>
                <w:color w:val="595A5D"/>
                <w:sz w:val="16"/>
                <w:szCs w:val="16"/>
                <w:lang w:eastAsia="ru-RU"/>
              </w:rPr>
              <w:t xml:space="preserve"> после вскрытия пакета с педагогическими тестами, в аудиторию не допускается.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При получении экзаменационных материалов </w:t>
            </w:r>
            <w:r w:rsidRPr="007351A9">
              <w:rPr>
                <w:rFonts w:ascii="Times New Roman" w:eastAsia="Times New Roman" w:hAnsi="Times New Roman" w:cs="Times New Roman"/>
                <w:b/>
                <w:bCs/>
                <w:color w:val="595A5D"/>
                <w:sz w:val="16"/>
                <w:szCs w:val="16"/>
                <w:lang w:eastAsia="ru-RU"/>
              </w:rPr>
              <w:t>абитуриент обязан убедиться в соответствии номера варианта бланка ответов номеру варианта педагогического теста</w:t>
            </w:r>
            <w:r w:rsidRPr="007351A9">
              <w:rPr>
                <w:rFonts w:ascii="Times New Roman" w:eastAsia="Times New Roman" w:hAnsi="Times New Roman" w:cs="Times New Roman"/>
                <w:color w:val="595A5D"/>
                <w:sz w:val="16"/>
                <w:szCs w:val="16"/>
                <w:lang w:eastAsia="ru-RU"/>
              </w:rPr>
              <w:t>. Абитуриент обеспечивает сохранность экзаменационных материалов с момента получения до передачи организаторам.</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1.5. Абитуриенту </w:t>
            </w:r>
            <w:r w:rsidRPr="007351A9">
              <w:rPr>
                <w:rFonts w:ascii="Times New Roman" w:eastAsia="Times New Roman" w:hAnsi="Times New Roman" w:cs="Times New Roman"/>
                <w:b/>
                <w:bCs/>
                <w:color w:val="595A5D"/>
                <w:sz w:val="16"/>
                <w:szCs w:val="16"/>
                <w:lang w:eastAsia="ru-RU"/>
              </w:rPr>
              <w:t>ЗАПРЕЩАЕТСЯ: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 xml:space="preserve">проносить, а также использовать в аудиториях, где проводится ЦТ, любые </w:t>
            </w:r>
            <w:proofErr w:type="gramStart"/>
            <w:r w:rsidRPr="007351A9">
              <w:rPr>
                <w:rFonts w:ascii="Times New Roman" w:eastAsia="Times New Roman" w:hAnsi="Times New Roman" w:cs="Times New Roman"/>
                <w:b/>
                <w:bCs/>
                <w:color w:val="595A5D"/>
                <w:sz w:val="16"/>
                <w:szCs w:val="16"/>
                <w:lang w:eastAsia="ru-RU"/>
              </w:rPr>
              <w:t>предметы,  кроме</w:t>
            </w:r>
            <w:proofErr w:type="gramEnd"/>
            <w:r w:rsidRPr="007351A9">
              <w:rPr>
                <w:rFonts w:ascii="Times New Roman" w:eastAsia="Times New Roman" w:hAnsi="Times New Roman" w:cs="Times New Roman"/>
                <w:b/>
                <w:bCs/>
                <w:color w:val="595A5D"/>
                <w:sz w:val="16"/>
                <w:szCs w:val="16"/>
                <w:lang w:eastAsia="ru-RU"/>
              </w:rPr>
              <w:t xml:space="preserve"> документа, удостоверяющего личность, пропуска, ручки (</w:t>
            </w:r>
            <w:proofErr w:type="spellStart"/>
            <w:r w:rsidRPr="007351A9">
              <w:rPr>
                <w:rFonts w:ascii="Times New Roman" w:eastAsia="Times New Roman" w:hAnsi="Times New Roman" w:cs="Times New Roman"/>
                <w:b/>
                <w:bCs/>
                <w:color w:val="595A5D"/>
                <w:sz w:val="16"/>
                <w:szCs w:val="16"/>
                <w:lang w:eastAsia="ru-RU"/>
              </w:rPr>
              <w:t>гелевой</w:t>
            </w:r>
            <w:proofErr w:type="spellEnd"/>
            <w:r w:rsidRPr="007351A9">
              <w:rPr>
                <w:rFonts w:ascii="Times New Roman" w:eastAsia="Times New Roman" w:hAnsi="Times New Roman" w:cs="Times New Roman"/>
                <w:b/>
                <w:bCs/>
                <w:color w:val="595A5D"/>
                <w:sz w:val="16"/>
                <w:szCs w:val="16"/>
                <w:lang w:eastAsia="ru-RU"/>
              </w:rPr>
              <w:t xml:space="preserve"> или капиллярной) с чернилами черного цвета;</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фальсифицировать данные в области регистрации бланка ответов;</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меняться местами, экзаменационными материалами, использовать помощь других лиц для выполнения тестовых заданий</w:t>
            </w:r>
            <w:r w:rsidRPr="007351A9">
              <w:rPr>
                <w:rFonts w:ascii="Times New Roman" w:eastAsia="Times New Roman" w:hAnsi="Times New Roman" w:cs="Times New Roman"/>
                <w:color w:val="595A5D"/>
                <w:sz w:val="16"/>
                <w:szCs w:val="16"/>
                <w:lang w:eastAsia="ru-RU"/>
              </w:rPr>
              <w:t>.</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 xml:space="preserve">Абитуриент, нарушающий требования проведения ЦТ, отстраняется от участия </w:t>
            </w:r>
            <w:proofErr w:type="gramStart"/>
            <w:r w:rsidRPr="007351A9">
              <w:rPr>
                <w:rFonts w:ascii="Times New Roman" w:eastAsia="Times New Roman" w:hAnsi="Times New Roman" w:cs="Times New Roman"/>
                <w:color w:val="595A5D"/>
                <w:sz w:val="16"/>
                <w:szCs w:val="16"/>
                <w:lang w:eastAsia="ru-RU"/>
              </w:rPr>
              <w:t>в  ЦТ</w:t>
            </w:r>
            <w:proofErr w:type="gramEnd"/>
            <w:r w:rsidRPr="007351A9">
              <w:rPr>
                <w:rFonts w:ascii="Times New Roman" w:eastAsia="Times New Roman" w:hAnsi="Times New Roman" w:cs="Times New Roman"/>
                <w:color w:val="595A5D"/>
                <w:sz w:val="16"/>
                <w:szCs w:val="16"/>
                <w:lang w:eastAsia="ru-RU"/>
              </w:rPr>
              <w:t xml:space="preserve"> по данному учебному предмету.</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p>
          <w:p w:rsidR="007351A9" w:rsidRPr="007351A9" w:rsidRDefault="007351A9" w:rsidP="007351A9">
            <w:pPr>
              <w:contextualSpacing/>
              <w:rPr>
                <w:rFonts w:ascii="Times New Roman" w:eastAsia="Times New Roman" w:hAnsi="Times New Roman" w:cs="Times New Roman"/>
                <w:color w:val="333333"/>
                <w:sz w:val="16"/>
                <w:szCs w:val="16"/>
                <w:lang w:eastAsia="ru-RU"/>
              </w:rPr>
            </w:pPr>
            <w:r w:rsidRPr="007351A9">
              <w:rPr>
                <w:rFonts w:ascii="Times New Roman" w:eastAsia="Times New Roman" w:hAnsi="Times New Roman" w:cs="Times New Roman"/>
                <w:b/>
                <w:color w:val="595A5D"/>
                <w:sz w:val="16"/>
                <w:szCs w:val="16"/>
                <w:lang w:eastAsia="ru-RU"/>
              </w:rPr>
              <w:t>2. </w:t>
            </w:r>
            <w:r w:rsidRPr="007351A9">
              <w:rPr>
                <w:rFonts w:ascii="Times New Roman" w:eastAsia="Times New Roman" w:hAnsi="Times New Roman" w:cs="Times New Roman"/>
                <w:b/>
                <w:bCs/>
                <w:color w:val="333333"/>
                <w:sz w:val="16"/>
                <w:szCs w:val="16"/>
                <w:lang w:eastAsia="ru-RU"/>
              </w:rPr>
              <w:t>Правила заполнения бланка ответов</w:t>
            </w:r>
          </w:p>
          <w:p w:rsidR="007351A9" w:rsidRPr="007351A9" w:rsidRDefault="007351A9" w:rsidP="007351A9">
            <w:pPr>
              <w:ind w:hanging="108"/>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Оставшиеся свободными клеточки поля заполнять не следует.</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 xml:space="preserve">2.3. Цифры и буквы вписываются в поля бланка </w:t>
            </w:r>
            <w:proofErr w:type="gramStart"/>
            <w:r w:rsidRPr="007351A9">
              <w:rPr>
                <w:rFonts w:ascii="Times New Roman" w:eastAsia="Times New Roman" w:hAnsi="Times New Roman" w:cs="Times New Roman"/>
                <w:color w:val="595A5D"/>
                <w:sz w:val="16"/>
                <w:szCs w:val="16"/>
                <w:lang w:eastAsia="ru-RU"/>
              </w:rPr>
              <w:t>ответов  в</w:t>
            </w:r>
            <w:proofErr w:type="gramEnd"/>
            <w:r w:rsidRPr="007351A9">
              <w:rPr>
                <w:rFonts w:ascii="Times New Roman" w:eastAsia="Times New Roman" w:hAnsi="Times New Roman" w:cs="Times New Roman"/>
                <w:color w:val="595A5D"/>
                <w:sz w:val="16"/>
                <w:szCs w:val="16"/>
                <w:lang w:eastAsia="ru-RU"/>
              </w:rPr>
              <w:t xml:space="preserve"> соответствии с образцами написания символов, расположенными в верхней части бланка ответов или инструкции к тесту.</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2.4. Бланк ответов заполняется </w:t>
            </w:r>
            <w:r w:rsidRPr="007351A9">
              <w:rPr>
                <w:rFonts w:ascii="Times New Roman" w:eastAsia="Times New Roman" w:hAnsi="Times New Roman" w:cs="Times New Roman"/>
                <w:b/>
                <w:bCs/>
                <w:color w:val="595A5D"/>
                <w:sz w:val="16"/>
                <w:szCs w:val="16"/>
                <w:lang w:eastAsia="ru-RU"/>
              </w:rPr>
              <w:t>только черными чернилами</w:t>
            </w:r>
            <w:r w:rsidRPr="007351A9">
              <w:rPr>
                <w:rFonts w:ascii="Times New Roman" w:eastAsia="Times New Roman" w:hAnsi="Times New Roman" w:cs="Times New Roman"/>
                <w:color w:val="595A5D"/>
                <w:sz w:val="16"/>
                <w:szCs w:val="16"/>
                <w:lang w:eastAsia="ru-RU"/>
              </w:rPr>
              <w:t>.</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2.5. </w:t>
            </w:r>
            <w:r w:rsidRPr="007351A9">
              <w:rPr>
                <w:rFonts w:ascii="Times New Roman" w:eastAsia="Times New Roman" w:hAnsi="Times New Roman" w:cs="Times New Roman"/>
                <w:b/>
                <w:bCs/>
                <w:color w:val="595A5D"/>
                <w:sz w:val="16"/>
                <w:szCs w:val="16"/>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7351A9">
              <w:rPr>
                <w:rFonts w:ascii="Times New Roman" w:eastAsia="Times New Roman" w:hAnsi="Times New Roman" w:cs="Times New Roman"/>
                <w:color w:val="595A5D"/>
                <w:sz w:val="16"/>
                <w:szCs w:val="16"/>
                <w:lang w:eastAsia="ru-RU"/>
              </w:rPr>
              <w:t> Подпись абитуриента не должна выходить за линии ограничительной рамки.</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2.6. Нельзя исправлять метку графическим способом (заштриховывать), замазывать корректирующей жидкостью.</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2.7. Область ответов на задания части </w:t>
            </w:r>
            <w:r w:rsidRPr="007351A9">
              <w:rPr>
                <w:rFonts w:ascii="Times New Roman" w:eastAsia="Times New Roman" w:hAnsi="Times New Roman" w:cs="Times New Roman"/>
                <w:i/>
                <w:iCs/>
                <w:color w:val="595A5D"/>
                <w:sz w:val="16"/>
                <w:szCs w:val="16"/>
                <w:lang w:eastAsia="ru-RU"/>
              </w:rPr>
              <w:t>А </w:t>
            </w:r>
            <w:r w:rsidRPr="007351A9">
              <w:rPr>
                <w:rFonts w:ascii="Times New Roman" w:eastAsia="Times New Roman" w:hAnsi="Times New Roman" w:cs="Times New Roman"/>
                <w:color w:val="595A5D"/>
                <w:sz w:val="16"/>
                <w:szCs w:val="16"/>
                <w:lang w:eastAsia="ru-RU"/>
              </w:rPr>
              <w:t>состоит из горизонтального ряда номеров заданий теста. Под каждым номером задания расположен:</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7351A9">
              <w:rPr>
                <w:rFonts w:ascii="Times New Roman" w:eastAsia="Times New Roman" w:hAnsi="Times New Roman" w:cs="Times New Roman"/>
                <w:i/>
                <w:iCs/>
                <w:color w:val="595A5D"/>
                <w:sz w:val="16"/>
                <w:szCs w:val="16"/>
                <w:lang w:eastAsia="ru-RU"/>
              </w:rPr>
              <w:t>А </w:t>
            </w:r>
            <w:r w:rsidRPr="007351A9">
              <w:rPr>
                <w:rFonts w:ascii="Times New Roman" w:eastAsia="Times New Roman" w:hAnsi="Times New Roman" w:cs="Times New Roman"/>
                <w:color w:val="595A5D"/>
                <w:sz w:val="16"/>
                <w:szCs w:val="16"/>
                <w:lang w:eastAsia="ru-RU"/>
              </w:rPr>
              <w:t>следует строго соблюдать инструкции, приведенные в тесте (ко всем заданиям, группе или отдельным заданиям).</w:t>
            </w:r>
          </w:p>
        </w:tc>
        <w:tc>
          <w:tcPr>
            <w:tcW w:w="5386" w:type="dxa"/>
          </w:tcPr>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Ответы на задания части </w:t>
            </w:r>
            <w:r w:rsidRPr="007351A9">
              <w:rPr>
                <w:rFonts w:ascii="Times New Roman" w:eastAsia="Times New Roman" w:hAnsi="Times New Roman" w:cs="Times New Roman"/>
                <w:i/>
                <w:iCs/>
                <w:color w:val="595A5D"/>
                <w:sz w:val="16"/>
                <w:szCs w:val="16"/>
                <w:lang w:eastAsia="ru-RU"/>
              </w:rPr>
              <w:t>В</w:t>
            </w:r>
            <w:r w:rsidRPr="007351A9">
              <w:rPr>
                <w:rFonts w:ascii="Times New Roman" w:eastAsia="Times New Roman" w:hAnsi="Times New Roman" w:cs="Times New Roman"/>
                <w:color w:val="595A5D"/>
                <w:sz w:val="16"/>
                <w:szCs w:val="16"/>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Ответ (слово или словосочетание) дается в форме (род, число, падеж), определяемой условием тестового задания, и на языке, избранном для сдачи экзамена. </w:t>
            </w:r>
            <w:r w:rsidRPr="007351A9">
              <w:rPr>
                <w:rFonts w:ascii="Times New Roman" w:eastAsia="Times New Roman" w:hAnsi="Times New Roman" w:cs="Times New Roman"/>
                <w:b/>
                <w:bCs/>
                <w:color w:val="595A5D"/>
                <w:sz w:val="16"/>
                <w:szCs w:val="16"/>
                <w:lang w:eastAsia="ru-RU"/>
              </w:rPr>
              <w:t>Орфографические ошибки в ответе недопустимы.</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Числовой ответ в виде дроби округляется до целого числа по правилам математического округления.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Использование экзаменационных материалов для рабочих записей недопустимо.</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2.8. </w:t>
            </w:r>
            <w:r w:rsidRPr="007351A9">
              <w:rPr>
                <w:rFonts w:ascii="Times New Roman" w:eastAsia="Times New Roman" w:hAnsi="Times New Roman" w:cs="Times New Roman"/>
                <w:b/>
                <w:bCs/>
                <w:color w:val="595A5D"/>
                <w:sz w:val="16"/>
                <w:szCs w:val="16"/>
                <w:lang w:eastAsia="ru-RU"/>
              </w:rPr>
              <w:t>Отмена ошибочных меток</w:t>
            </w:r>
            <w:r w:rsidRPr="007351A9">
              <w:rPr>
                <w:rFonts w:ascii="Times New Roman" w:eastAsia="Times New Roman" w:hAnsi="Times New Roman" w:cs="Times New Roman"/>
                <w:color w:val="595A5D"/>
                <w:sz w:val="16"/>
                <w:szCs w:val="16"/>
                <w:lang w:eastAsia="ru-RU"/>
              </w:rPr>
              <w:t xml:space="preserve">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w:t>
            </w:r>
            <w:proofErr w:type="gramStart"/>
            <w:r w:rsidRPr="007351A9">
              <w:rPr>
                <w:rFonts w:ascii="Times New Roman" w:eastAsia="Times New Roman" w:hAnsi="Times New Roman" w:cs="Times New Roman"/>
                <w:color w:val="595A5D"/>
                <w:sz w:val="16"/>
                <w:szCs w:val="16"/>
                <w:lang w:eastAsia="ru-RU"/>
              </w:rPr>
              <w:t>всех  заданиях</w:t>
            </w:r>
            <w:proofErr w:type="gramEnd"/>
            <w:r w:rsidRPr="007351A9">
              <w:rPr>
                <w:rFonts w:ascii="Times New Roman" w:eastAsia="Times New Roman" w:hAnsi="Times New Roman" w:cs="Times New Roman"/>
                <w:color w:val="595A5D"/>
                <w:sz w:val="16"/>
                <w:szCs w:val="16"/>
                <w:lang w:eastAsia="ru-RU"/>
              </w:rPr>
              <w:t xml:space="preserve"> части </w:t>
            </w:r>
            <w:r w:rsidRPr="007351A9">
              <w:rPr>
                <w:rFonts w:ascii="Times New Roman" w:eastAsia="Times New Roman" w:hAnsi="Times New Roman" w:cs="Times New Roman"/>
                <w:i/>
                <w:iCs/>
                <w:color w:val="595A5D"/>
                <w:sz w:val="16"/>
                <w:szCs w:val="16"/>
                <w:lang w:eastAsia="ru-RU"/>
              </w:rPr>
              <w:t>А</w:t>
            </w:r>
            <w:r w:rsidRPr="007351A9">
              <w:rPr>
                <w:rFonts w:ascii="Times New Roman" w:eastAsia="Times New Roman" w:hAnsi="Times New Roman" w:cs="Times New Roman"/>
                <w:color w:val="595A5D"/>
                <w:sz w:val="16"/>
                <w:szCs w:val="16"/>
                <w:lang w:eastAsia="ru-RU"/>
              </w:rPr>
              <w:t>. Поэтому ставить метку нужно только после окончательного выбора правильного ответа в задании.</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Замена ошибочных кратких ответов</w:t>
            </w:r>
            <w:r w:rsidRPr="007351A9">
              <w:rPr>
                <w:rFonts w:ascii="Times New Roman" w:eastAsia="Times New Roman" w:hAnsi="Times New Roman" w:cs="Times New Roman"/>
                <w:color w:val="595A5D"/>
                <w:sz w:val="16"/>
                <w:szCs w:val="16"/>
                <w:lang w:eastAsia="ru-RU"/>
              </w:rPr>
              <w:t> </w:t>
            </w:r>
            <w:proofErr w:type="gramStart"/>
            <w:r w:rsidRPr="007351A9">
              <w:rPr>
                <w:rFonts w:ascii="Times New Roman" w:eastAsia="Times New Roman" w:hAnsi="Times New Roman" w:cs="Times New Roman"/>
                <w:color w:val="595A5D"/>
                <w:sz w:val="16"/>
                <w:szCs w:val="16"/>
                <w:lang w:eastAsia="ru-RU"/>
              </w:rPr>
              <w:t>в  заданиях</w:t>
            </w:r>
            <w:proofErr w:type="gramEnd"/>
            <w:r w:rsidRPr="007351A9">
              <w:rPr>
                <w:rFonts w:ascii="Times New Roman" w:eastAsia="Times New Roman" w:hAnsi="Times New Roman" w:cs="Times New Roman"/>
                <w:color w:val="595A5D"/>
                <w:sz w:val="16"/>
                <w:szCs w:val="16"/>
                <w:lang w:eastAsia="ru-RU"/>
              </w:rPr>
              <w:t xml:space="preserve"> части </w:t>
            </w:r>
            <w:r w:rsidRPr="007351A9">
              <w:rPr>
                <w:rFonts w:ascii="Times New Roman" w:eastAsia="Times New Roman" w:hAnsi="Times New Roman" w:cs="Times New Roman"/>
                <w:i/>
                <w:iCs/>
                <w:color w:val="595A5D"/>
                <w:sz w:val="16"/>
                <w:szCs w:val="16"/>
                <w:lang w:eastAsia="ru-RU"/>
              </w:rPr>
              <w:t>В</w:t>
            </w:r>
            <w:r w:rsidRPr="007351A9">
              <w:rPr>
                <w:rFonts w:ascii="Times New Roman" w:eastAsia="Times New Roman" w:hAnsi="Times New Roman" w:cs="Times New Roman"/>
                <w:color w:val="595A5D"/>
                <w:sz w:val="16"/>
                <w:szCs w:val="16"/>
                <w:lang w:eastAsia="ru-RU"/>
              </w:rPr>
              <w:t> и указание правильного ответа производится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двух ошибочных ответов.</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 xml:space="preserve">2.9. При сдаче заполненного бланка ответов и других экзаменационных материалов абитуриент предъявляет лицу, обеспечивающему </w:t>
            </w:r>
            <w:proofErr w:type="gramStart"/>
            <w:r w:rsidRPr="007351A9">
              <w:rPr>
                <w:rFonts w:ascii="Times New Roman" w:eastAsia="Times New Roman" w:hAnsi="Times New Roman" w:cs="Times New Roman"/>
                <w:color w:val="595A5D"/>
                <w:sz w:val="16"/>
                <w:szCs w:val="16"/>
                <w:lang w:eastAsia="ru-RU"/>
              </w:rPr>
              <w:t>проведение  ЦТ</w:t>
            </w:r>
            <w:proofErr w:type="gramEnd"/>
            <w:r w:rsidRPr="007351A9">
              <w:rPr>
                <w:rFonts w:ascii="Times New Roman" w:eastAsia="Times New Roman" w:hAnsi="Times New Roman" w:cs="Times New Roman"/>
                <w:color w:val="595A5D"/>
                <w:sz w:val="16"/>
                <w:szCs w:val="16"/>
                <w:lang w:eastAsia="ru-RU"/>
              </w:rPr>
              <w:t xml:space="preserve"> в аудитории, свой пропуск, на котором ставится отметка «Централизованное тестирование прошел(-ла)».</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p>
          <w:p w:rsidR="007351A9" w:rsidRPr="007351A9" w:rsidRDefault="007351A9" w:rsidP="007351A9">
            <w:pPr>
              <w:contextualSpacing/>
              <w:rPr>
                <w:rFonts w:ascii="Times New Roman" w:eastAsia="Times New Roman" w:hAnsi="Times New Roman" w:cs="Times New Roman"/>
                <w:color w:val="333333"/>
                <w:sz w:val="16"/>
                <w:szCs w:val="16"/>
                <w:lang w:eastAsia="ru-RU"/>
              </w:rPr>
            </w:pPr>
            <w:r w:rsidRPr="007351A9">
              <w:rPr>
                <w:rFonts w:ascii="Times New Roman" w:eastAsia="Times New Roman" w:hAnsi="Times New Roman" w:cs="Times New Roman"/>
                <w:b/>
                <w:bCs/>
                <w:color w:val="333333"/>
                <w:sz w:val="16"/>
                <w:szCs w:val="16"/>
                <w:lang w:eastAsia="ru-RU"/>
              </w:rPr>
              <w:t>3. Результаты централизованного тестирования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 xml:space="preserve">3.1. Претензии к </w:t>
            </w:r>
            <w:proofErr w:type="gramStart"/>
            <w:r w:rsidRPr="007351A9">
              <w:rPr>
                <w:rFonts w:ascii="Times New Roman" w:eastAsia="Times New Roman" w:hAnsi="Times New Roman" w:cs="Times New Roman"/>
                <w:color w:val="595A5D"/>
                <w:sz w:val="16"/>
                <w:szCs w:val="16"/>
                <w:lang w:eastAsia="ru-RU"/>
              </w:rPr>
              <w:t>результатам  ЦТ</w:t>
            </w:r>
            <w:proofErr w:type="gramEnd"/>
            <w:r w:rsidRPr="007351A9">
              <w:rPr>
                <w:rFonts w:ascii="Times New Roman" w:eastAsia="Times New Roman" w:hAnsi="Times New Roman" w:cs="Times New Roman"/>
                <w:color w:val="595A5D"/>
                <w:sz w:val="16"/>
                <w:szCs w:val="16"/>
                <w:lang w:eastAsia="ru-RU"/>
              </w:rPr>
              <w:t xml:space="preserve"> по причине нарушения абитуриентом порядка заполнения бланка ответов не рассматриваются.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3.2. Информацию о результатах ЦТ можно получить на сайте УО «Республиканский институт контроля знаний» по адресу: www.rikc.by </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УО РИКЗ обеспечивает </w:t>
            </w:r>
            <w:r w:rsidRPr="007351A9">
              <w:rPr>
                <w:rFonts w:ascii="Times New Roman" w:eastAsia="Times New Roman" w:hAnsi="Times New Roman" w:cs="Times New Roman"/>
                <w:b/>
                <w:bCs/>
                <w:color w:val="595A5D"/>
                <w:sz w:val="16"/>
                <w:szCs w:val="16"/>
                <w:lang w:eastAsia="ru-RU"/>
              </w:rPr>
              <w:t>оперативное информирование</w:t>
            </w:r>
            <w:r w:rsidRPr="007351A9">
              <w:rPr>
                <w:rFonts w:ascii="Times New Roman" w:eastAsia="Times New Roman" w:hAnsi="Times New Roman" w:cs="Times New Roman"/>
                <w:color w:val="595A5D"/>
                <w:sz w:val="16"/>
                <w:szCs w:val="16"/>
                <w:lang w:eastAsia="ru-RU"/>
              </w:rPr>
              <w:t> о результатах ЦТ посредством мобильной связи с использованием </w:t>
            </w:r>
            <w:r w:rsidRPr="007351A9">
              <w:rPr>
                <w:rFonts w:ascii="Times New Roman" w:eastAsia="Times New Roman" w:hAnsi="Times New Roman" w:cs="Times New Roman"/>
                <w:b/>
                <w:bCs/>
                <w:color w:val="595A5D"/>
                <w:sz w:val="16"/>
                <w:szCs w:val="16"/>
                <w:lang w:eastAsia="ru-RU"/>
              </w:rPr>
              <w:t>SMS-запросов</w:t>
            </w:r>
            <w:r w:rsidRPr="007351A9">
              <w:rPr>
                <w:rFonts w:ascii="Times New Roman" w:eastAsia="Times New Roman" w:hAnsi="Times New Roman" w:cs="Times New Roman"/>
                <w:color w:val="595A5D"/>
                <w:sz w:val="16"/>
                <w:szCs w:val="16"/>
                <w:lang w:eastAsia="ru-RU"/>
              </w:rPr>
              <w:t> на </w:t>
            </w:r>
            <w:r w:rsidRPr="007351A9">
              <w:rPr>
                <w:rFonts w:ascii="Times New Roman" w:eastAsia="Times New Roman" w:hAnsi="Times New Roman" w:cs="Times New Roman"/>
                <w:b/>
                <w:bCs/>
                <w:color w:val="595A5D"/>
                <w:sz w:val="16"/>
                <w:szCs w:val="16"/>
                <w:lang w:eastAsia="ru-RU"/>
              </w:rPr>
              <w:t>номер 5050</w:t>
            </w:r>
            <w:r w:rsidRPr="007351A9">
              <w:rPr>
                <w:rFonts w:ascii="Times New Roman" w:eastAsia="Times New Roman" w:hAnsi="Times New Roman" w:cs="Times New Roman"/>
                <w:color w:val="595A5D"/>
                <w:sz w:val="16"/>
                <w:szCs w:val="16"/>
                <w:lang w:eastAsia="ru-RU"/>
              </w:rPr>
              <w:t>. Услуга реализована в виде интерактивного сервиса SMS-подписки и доступна для абонентов VELCOM, MTC, LIFE. </w:t>
            </w:r>
            <w:r w:rsidRPr="007351A9">
              <w:rPr>
                <w:rFonts w:ascii="Times New Roman" w:eastAsia="Times New Roman" w:hAnsi="Times New Roman" w:cs="Times New Roman"/>
                <w:b/>
                <w:bCs/>
                <w:color w:val="595A5D"/>
                <w:sz w:val="16"/>
                <w:szCs w:val="16"/>
                <w:lang w:eastAsia="ru-RU"/>
              </w:rPr>
              <w:t>Данная услуга платная.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color w:val="595A5D"/>
                <w:sz w:val="16"/>
                <w:szCs w:val="16"/>
                <w:lang w:eastAsia="ru-RU"/>
              </w:rPr>
              <w:t xml:space="preserve">3.3. Сертификат выдается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7351A9">
              <w:rPr>
                <w:rFonts w:ascii="Times New Roman" w:eastAsia="Times New Roman" w:hAnsi="Times New Roman" w:cs="Times New Roman"/>
                <w:color w:val="595A5D"/>
                <w:sz w:val="16"/>
                <w:szCs w:val="16"/>
                <w:lang w:eastAsia="ru-RU"/>
              </w:rPr>
              <w:t>проходил  ЦТ</w:t>
            </w:r>
            <w:proofErr w:type="gramEnd"/>
            <w:r w:rsidRPr="007351A9">
              <w:rPr>
                <w:rFonts w:ascii="Times New Roman" w:eastAsia="Times New Roman" w:hAnsi="Times New Roman" w:cs="Times New Roman"/>
                <w:color w:val="595A5D"/>
                <w:sz w:val="16"/>
                <w:szCs w:val="16"/>
                <w:lang w:eastAsia="ru-RU"/>
              </w:rPr>
              <w:t xml:space="preserve"> и номер которого будет указан в сертификате.    </w:t>
            </w:r>
          </w:p>
          <w:p w:rsidR="007351A9" w:rsidRPr="007351A9" w:rsidRDefault="007351A9" w:rsidP="007351A9">
            <w:pPr>
              <w:ind w:firstLine="450"/>
              <w:contextualSpacing/>
              <w:rPr>
                <w:rFonts w:ascii="Times New Roman" w:eastAsia="Times New Roman" w:hAnsi="Times New Roman" w:cs="Times New Roman"/>
                <w:b/>
                <w:bCs/>
                <w:color w:val="595A5D"/>
                <w:sz w:val="16"/>
                <w:szCs w:val="16"/>
                <w:lang w:eastAsia="ru-RU"/>
              </w:rPr>
            </w:pPr>
            <w:r w:rsidRPr="007351A9">
              <w:rPr>
                <w:rFonts w:ascii="Times New Roman" w:eastAsia="Times New Roman" w:hAnsi="Times New Roman" w:cs="Times New Roman"/>
                <w:color w:val="595A5D"/>
                <w:sz w:val="16"/>
                <w:szCs w:val="16"/>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7351A9">
              <w:rPr>
                <w:rFonts w:ascii="Times New Roman" w:eastAsia="Times New Roman" w:hAnsi="Times New Roman" w:cs="Times New Roman"/>
                <w:b/>
                <w:bCs/>
                <w:color w:val="595A5D"/>
                <w:sz w:val="16"/>
                <w:szCs w:val="16"/>
                <w:lang w:eastAsia="ru-RU"/>
              </w:rPr>
              <w:t>данные бланки ответов не подлежат обработке. Абитуриентам, допустившим данный вид нарушения, сертификат не выдается.</w:t>
            </w:r>
          </w:p>
          <w:p w:rsidR="007351A9" w:rsidRPr="007351A9" w:rsidRDefault="007351A9" w:rsidP="007351A9">
            <w:pPr>
              <w:ind w:firstLine="450"/>
              <w:contextualSpacing/>
              <w:rPr>
                <w:rFonts w:ascii="Times New Roman" w:eastAsia="Times New Roman" w:hAnsi="Times New Roman" w:cs="Times New Roman"/>
                <w:color w:val="595A5D"/>
                <w:sz w:val="16"/>
                <w:szCs w:val="16"/>
                <w:lang w:eastAsia="ru-RU"/>
              </w:rPr>
            </w:pPr>
          </w:p>
          <w:p w:rsidR="007351A9" w:rsidRPr="007351A9" w:rsidRDefault="007351A9" w:rsidP="007351A9">
            <w:pPr>
              <w:ind w:firstLine="450"/>
              <w:contextualSpacing/>
              <w:jc w:val="center"/>
              <w:rPr>
                <w:rFonts w:ascii="Times New Roman" w:eastAsia="Times New Roman" w:hAnsi="Times New Roman" w:cs="Times New Roman"/>
                <w:color w:val="595A5D"/>
                <w:sz w:val="16"/>
                <w:szCs w:val="16"/>
                <w:lang w:eastAsia="ru-RU"/>
              </w:rPr>
            </w:pPr>
            <w:r w:rsidRPr="007351A9">
              <w:rPr>
                <w:rFonts w:ascii="Times New Roman" w:eastAsia="Times New Roman" w:hAnsi="Times New Roman" w:cs="Times New Roman"/>
                <w:b/>
                <w:bCs/>
                <w:color w:val="595A5D"/>
                <w:sz w:val="16"/>
                <w:szCs w:val="16"/>
                <w:lang w:eastAsia="ru-RU"/>
              </w:rPr>
              <w:t>Желаем успехов!</w:t>
            </w:r>
          </w:p>
          <w:p w:rsidR="007351A9" w:rsidRPr="007351A9" w:rsidRDefault="007351A9" w:rsidP="007351A9">
            <w:pPr>
              <w:rPr>
                <w:rFonts w:ascii="Times New Roman" w:eastAsia="Times New Roman" w:hAnsi="Times New Roman" w:cs="Times New Roman"/>
                <w:color w:val="595A5D"/>
                <w:sz w:val="16"/>
                <w:szCs w:val="16"/>
                <w:lang w:eastAsia="ru-RU"/>
              </w:rPr>
            </w:pPr>
          </w:p>
        </w:tc>
      </w:tr>
    </w:tbl>
    <w:p w:rsidR="00A12D1B" w:rsidRPr="007351A9" w:rsidRDefault="00A12D1B" w:rsidP="007351A9">
      <w:pPr>
        <w:spacing w:after="0" w:line="240" w:lineRule="auto"/>
        <w:contextualSpacing/>
        <w:rPr>
          <w:rFonts w:ascii="Times New Roman" w:hAnsi="Times New Roman" w:cs="Times New Roman"/>
          <w:sz w:val="16"/>
          <w:szCs w:val="16"/>
        </w:rPr>
      </w:pPr>
    </w:p>
    <w:sectPr w:rsidR="00A12D1B" w:rsidRPr="007351A9" w:rsidSect="007351A9">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27F24"/>
    <w:multiLevelType w:val="multilevel"/>
    <w:tmpl w:val="B4C8D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C1DD5"/>
    <w:multiLevelType w:val="multilevel"/>
    <w:tmpl w:val="641AD81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CCF3FAF"/>
    <w:multiLevelType w:val="multilevel"/>
    <w:tmpl w:val="E0D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F0E4B"/>
    <w:multiLevelType w:val="multilevel"/>
    <w:tmpl w:val="0CC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96"/>
    <w:rsid w:val="000C348B"/>
    <w:rsid w:val="0017505F"/>
    <w:rsid w:val="00185ABA"/>
    <w:rsid w:val="002B4632"/>
    <w:rsid w:val="00560A91"/>
    <w:rsid w:val="00570096"/>
    <w:rsid w:val="005B0647"/>
    <w:rsid w:val="005B646B"/>
    <w:rsid w:val="00656008"/>
    <w:rsid w:val="006850D7"/>
    <w:rsid w:val="007351A9"/>
    <w:rsid w:val="00825D26"/>
    <w:rsid w:val="008E6925"/>
    <w:rsid w:val="00A12D1B"/>
    <w:rsid w:val="00BB6787"/>
    <w:rsid w:val="00C62D80"/>
    <w:rsid w:val="00D4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EEE1C-1687-4F0F-A320-3720674B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 w:type="table" w:styleId="a9">
    <w:name w:val="Table Grid"/>
    <w:basedOn w:val="a1"/>
    <w:uiPriority w:val="59"/>
    <w:rsid w:val="0073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283">
      <w:bodyDiv w:val="1"/>
      <w:marLeft w:val="0"/>
      <w:marRight w:val="0"/>
      <w:marTop w:val="0"/>
      <w:marBottom w:val="0"/>
      <w:divBdr>
        <w:top w:val="none" w:sz="0" w:space="0" w:color="auto"/>
        <w:left w:val="none" w:sz="0" w:space="0" w:color="auto"/>
        <w:bottom w:val="none" w:sz="0" w:space="0" w:color="auto"/>
        <w:right w:val="none" w:sz="0" w:space="0" w:color="auto"/>
      </w:divBdr>
      <w:divsChild>
        <w:div w:id="1598715860">
          <w:marLeft w:val="0"/>
          <w:marRight w:val="0"/>
          <w:marTop w:val="0"/>
          <w:marBottom w:val="0"/>
          <w:divBdr>
            <w:top w:val="none" w:sz="0" w:space="0" w:color="auto"/>
            <w:left w:val="none" w:sz="0" w:space="0" w:color="auto"/>
            <w:bottom w:val="none" w:sz="0" w:space="0" w:color="auto"/>
            <w:right w:val="none" w:sz="0" w:space="0" w:color="auto"/>
          </w:divBdr>
          <w:divsChild>
            <w:div w:id="41096406">
              <w:marLeft w:val="-225"/>
              <w:marRight w:val="-225"/>
              <w:marTop w:val="0"/>
              <w:marBottom w:val="0"/>
              <w:divBdr>
                <w:top w:val="none" w:sz="0" w:space="0" w:color="auto"/>
                <w:left w:val="none" w:sz="0" w:space="0" w:color="auto"/>
                <w:bottom w:val="none" w:sz="0" w:space="0" w:color="auto"/>
                <w:right w:val="none" w:sz="0" w:space="0" w:color="auto"/>
              </w:divBdr>
              <w:divsChild>
                <w:div w:id="1031733962">
                  <w:marLeft w:val="0"/>
                  <w:marRight w:val="0"/>
                  <w:marTop w:val="0"/>
                  <w:marBottom w:val="0"/>
                  <w:divBdr>
                    <w:top w:val="none" w:sz="0" w:space="0" w:color="auto"/>
                    <w:left w:val="none" w:sz="0" w:space="0" w:color="auto"/>
                    <w:bottom w:val="none" w:sz="0" w:space="0" w:color="auto"/>
                    <w:right w:val="none" w:sz="0" w:space="0" w:color="auto"/>
                  </w:divBdr>
                  <w:divsChild>
                    <w:div w:id="1916428394">
                      <w:marLeft w:val="0"/>
                      <w:marRight w:val="0"/>
                      <w:marTop w:val="0"/>
                      <w:marBottom w:val="0"/>
                      <w:divBdr>
                        <w:top w:val="none" w:sz="0" w:space="0" w:color="auto"/>
                        <w:left w:val="none" w:sz="0" w:space="0" w:color="auto"/>
                        <w:bottom w:val="none" w:sz="0" w:space="0" w:color="auto"/>
                        <w:right w:val="none" w:sz="0" w:space="0" w:color="auto"/>
                      </w:divBdr>
                    </w:div>
                    <w:div w:id="1971740194">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Якобчук</dc:creator>
  <cp:keywords/>
  <dc:description/>
  <cp:lastModifiedBy>Юркевич О.З.</cp:lastModifiedBy>
  <cp:revision>2</cp:revision>
  <cp:lastPrinted>2019-04-23T09:49:00Z</cp:lastPrinted>
  <dcterms:created xsi:type="dcterms:W3CDTF">2019-04-23T09:49:00Z</dcterms:created>
  <dcterms:modified xsi:type="dcterms:W3CDTF">2019-04-23T09:49:00Z</dcterms:modified>
</cp:coreProperties>
</file>